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March 2030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